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438" w:rsidRDefault="00801438" w:rsidP="00E905A7">
      <w:pPr>
        <w:jc w:val="center"/>
        <w:rPr>
          <w:rFonts w:asciiTheme="minorHAnsi" w:hAnsiTheme="minorHAnsi"/>
          <w:b/>
          <w:bCs/>
          <w:szCs w:val="24"/>
        </w:rPr>
      </w:pPr>
      <w:r>
        <w:rPr>
          <w:rFonts w:asciiTheme="minorHAnsi" w:hAnsiTheme="minorHAnsi"/>
          <w:b/>
          <w:bCs/>
          <w:szCs w:val="24"/>
        </w:rPr>
        <w:t>Выступление Снежко И.В.</w:t>
      </w:r>
    </w:p>
    <w:p w:rsidR="00E71542" w:rsidRPr="00E905A7" w:rsidRDefault="000B59BF" w:rsidP="00E905A7">
      <w:pPr>
        <w:jc w:val="center"/>
        <w:rPr>
          <w:szCs w:val="24"/>
        </w:rPr>
      </w:pPr>
      <w:r w:rsidRPr="00E905A7">
        <w:rPr>
          <w:rFonts w:asciiTheme="minorHAnsi" w:hAnsiTheme="minorHAnsi"/>
          <w:b/>
          <w:bCs/>
          <w:szCs w:val="24"/>
        </w:rPr>
        <w:t>Формирование Универсальных Учебных Действий у учащихся начальной шк</w:t>
      </w:r>
      <w:r w:rsidR="00801438">
        <w:rPr>
          <w:rFonts w:asciiTheme="minorHAnsi" w:hAnsiTheme="minorHAnsi"/>
          <w:b/>
          <w:bCs/>
          <w:szCs w:val="24"/>
        </w:rPr>
        <w:t>олы на уроках английского языка</w:t>
      </w:r>
      <w:r w:rsidRPr="00E905A7">
        <w:rPr>
          <w:rFonts w:asciiTheme="minorHAnsi" w:hAnsiTheme="minorHAnsi"/>
          <w:b/>
          <w:bCs/>
          <w:szCs w:val="24"/>
        </w:rPr>
        <w:t>.</w:t>
      </w:r>
      <w:r w:rsidR="00E905A7">
        <w:rPr>
          <w:rFonts w:asciiTheme="minorHAnsi" w:hAnsiTheme="minorHAnsi"/>
          <w:b/>
          <w:bCs/>
          <w:szCs w:val="24"/>
        </w:rPr>
        <w:t xml:space="preserve"> </w:t>
      </w:r>
      <w:r w:rsidRPr="00E905A7">
        <w:rPr>
          <w:rFonts w:asciiTheme="minorHAnsi" w:hAnsiTheme="minorHAnsi"/>
          <w:b/>
          <w:bCs/>
          <w:szCs w:val="24"/>
        </w:rPr>
        <w:t xml:space="preserve"> УМК </w:t>
      </w:r>
      <w:proofErr w:type="spellStart"/>
      <w:r w:rsidRPr="00E905A7">
        <w:rPr>
          <w:rFonts w:asciiTheme="minorHAnsi" w:hAnsiTheme="minorHAnsi"/>
          <w:b/>
          <w:bCs/>
          <w:szCs w:val="24"/>
        </w:rPr>
        <w:t>Биболетовой</w:t>
      </w:r>
      <w:proofErr w:type="spellEnd"/>
      <w:r w:rsidRPr="00E905A7">
        <w:rPr>
          <w:rFonts w:asciiTheme="minorHAnsi" w:hAnsiTheme="minorHAnsi"/>
          <w:b/>
          <w:bCs/>
          <w:szCs w:val="24"/>
        </w:rPr>
        <w:t xml:space="preserve"> М.З.</w:t>
      </w:r>
      <w:r w:rsidRPr="00E905A7">
        <w:rPr>
          <w:rFonts w:asciiTheme="minorHAnsi" w:hAnsiTheme="minorHAnsi"/>
          <w:szCs w:val="24"/>
        </w:rPr>
        <w:t xml:space="preserve"> </w:t>
      </w:r>
      <w:r w:rsidRPr="00E905A7">
        <w:rPr>
          <w:szCs w:val="24"/>
        </w:rPr>
        <w:br/>
      </w:r>
    </w:p>
    <w:p w:rsidR="00E71542" w:rsidRPr="001E20E7" w:rsidRDefault="000B59BF" w:rsidP="001E20E7">
      <w:pPr>
        <w:ind w:firstLine="709"/>
        <w:rPr>
          <w:rFonts w:ascii="Calibri" w:eastAsia="Calibri" w:hAnsi="Calibri"/>
          <w:smallCaps w:val="0"/>
          <w:sz w:val="22"/>
          <w:szCs w:val="22"/>
          <w:lang w:eastAsia="en-US"/>
        </w:rPr>
      </w:pPr>
      <w:r w:rsidRPr="00811220">
        <w:rPr>
          <w:szCs w:val="24"/>
        </w:rPr>
        <w:br/>
      </w:r>
      <w:r w:rsidR="00E71542" w:rsidRPr="001E20E7">
        <w:rPr>
          <w:rFonts w:ascii="Calibri" w:eastAsia="Calibri" w:hAnsi="Calibri"/>
          <w:smallCaps w:val="0"/>
          <w:sz w:val="22"/>
          <w:szCs w:val="22"/>
          <w:lang w:eastAsia="en-US"/>
        </w:rPr>
        <w:t xml:space="preserve">Необходимость  в </w:t>
      </w:r>
      <w:r w:rsidR="00E71542" w:rsidRPr="001E20E7">
        <w:rPr>
          <w:rFonts w:ascii="Calibri" w:eastAsia="Calibri" w:hAnsi="Calibri"/>
          <w:b/>
          <w:smallCaps w:val="0"/>
          <w:sz w:val="22"/>
          <w:szCs w:val="22"/>
          <w:lang w:eastAsia="en-US"/>
        </w:rPr>
        <w:t>новом подходе обучения</w:t>
      </w:r>
      <w:r w:rsidR="00E71542" w:rsidRPr="001E20E7">
        <w:rPr>
          <w:rFonts w:ascii="Calibri" w:eastAsia="Calibri" w:hAnsi="Calibri"/>
          <w:smallCaps w:val="0"/>
          <w:sz w:val="22"/>
          <w:szCs w:val="22"/>
          <w:lang w:eastAsia="en-US"/>
        </w:rPr>
        <w:t xml:space="preserve"> и воспитания является  следствием изменений в Федеральных Государственных Образовательных стандартах образования.  Решение новых задач связано с развитием способности системного применения знаний, умений, ценностных установок, успешно разрешать проблемы, практические задачи в социальном и  личностном контексте. Предложенный подход отражает </w:t>
      </w:r>
      <w:r w:rsidR="00E71542" w:rsidRPr="001E20E7">
        <w:rPr>
          <w:rFonts w:ascii="Calibri" w:eastAsia="Calibri" w:hAnsi="Calibri"/>
          <w:b/>
          <w:smallCaps w:val="0"/>
          <w:sz w:val="22"/>
          <w:szCs w:val="22"/>
          <w:lang w:eastAsia="en-US"/>
        </w:rPr>
        <w:t>инновации</w:t>
      </w:r>
      <w:r w:rsidR="00E71542" w:rsidRPr="001E20E7">
        <w:rPr>
          <w:rFonts w:ascii="Calibri" w:eastAsia="Calibri" w:hAnsi="Calibri"/>
          <w:smallCaps w:val="0"/>
          <w:sz w:val="22"/>
          <w:szCs w:val="22"/>
          <w:lang w:eastAsia="en-US"/>
        </w:rPr>
        <w:t>, происходящие в системе образования.</w:t>
      </w:r>
    </w:p>
    <w:p w:rsidR="00E71542" w:rsidRPr="001E20E7" w:rsidRDefault="00E71542" w:rsidP="001E20E7">
      <w:pPr>
        <w:spacing w:line="276" w:lineRule="auto"/>
        <w:ind w:firstLine="709"/>
        <w:rPr>
          <w:rFonts w:ascii="Calibri" w:eastAsia="Calibri" w:hAnsi="Calibri"/>
          <w:smallCaps w:val="0"/>
          <w:sz w:val="22"/>
          <w:szCs w:val="22"/>
          <w:lang w:eastAsia="en-US"/>
        </w:rPr>
      </w:pPr>
      <w:r w:rsidRPr="00E71542">
        <w:rPr>
          <w:rFonts w:ascii="Calibri" w:eastAsia="Calibri" w:hAnsi="Calibri"/>
          <w:smallCaps w:val="0"/>
          <w:sz w:val="22"/>
          <w:szCs w:val="22"/>
          <w:lang w:eastAsia="en-US"/>
        </w:rPr>
        <w:t>Диагностируя уровень сформированности универсальных учебных действий, определяется уровень развития личностных универсальных учебных действий, уровень развития рефлексии (регулятивные универсальные учебные действия), навыки сотрудничества в команде (коммуникативные универсальные учебные действия), уровень сформированности навыков внутри предмета и уровень познания мира посредством категорий и моделей изучаемого языка (навыки моделирования).</w:t>
      </w:r>
    </w:p>
    <w:p w:rsidR="001E20E7" w:rsidRPr="003A0D5F" w:rsidRDefault="001E20E7" w:rsidP="001E20E7">
      <w:pPr>
        <w:ind w:firstLine="709"/>
        <w:jc w:val="both"/>
        <w:rPr>
          <w:rFonts w:asciiTheme="minorHAnsi" w:hAnsiTheme="minorHAnsi"/>
          <w:smallCaps w:val="0"/>
          <w:sz w:val="22"/>
          <w:szCs w:val="22"/>
        </w:rPr>
      </w:pPr>
      <w:r w:rsidRPr="003A0D5F">
        <w:rPr>
          <w:rFonts w:asciiTheme="minorHAnsi" w:hAnsiTheme="minorHAnsi"/>
          <w:b/>
          <w:bCs/>
          <w:smallCaps w:val="0"/>
          <w:sz w:val="22"/>
          <w:szCs w:val="22"/>
        </w:rPr>
        <w:t>Универсальные учебные действия (УУД) </w:t>
      </w:r>
      <w:r w:rsidRPr="003A0D5F">
        <w:rPr>
          <w:rFonts w:asciiTheme="minorHAnsi" w:hAnsiTheme="minorHAnsi"/>
          <w:smallCaps w:val="0"/>
          <w:sz w:val="22"/>
          <w:szCs w:val="22"/>
        </w:rPr>
        <w:t>– способность ученика к саморазвитию и самосовершенствованию путем сознательного и активного обретения нового социального опыта; совокупность действий учащегося, обеспечивающих его культурную идентичность, социальную компетентность, толерантность, способность к самостоятельному усвоению новых знаний и умений, включая организацию этого процесса (</w:t>
      </w:r>
      <w:hyperlink r:id="rId6" w:history="1">
        <w:r w:rsidRPr="00E6359C">
          <w:rPr>
            <w:rFonts w:asciiTheme="minorHAnsi" w:hAnsiTheme="minorHAnsi"/>
            <w:smallCaps w:val="0"/>
            <w:color w:val="0000FF"/>
            <w:sz w:val="22"/>
            <w:szCs w:val="22"/>
            <w:u w:val="single"/>
          </w:rPr>
          <w:t>http://standart.edu.ru</w:t>
        </w:r>
      </w:hyperlink>
      <w:r w:rsidRPr="003A0D5F">
        <w:rPr>
          <w:rFonts w:asciiTheme="minorHAnsi" w:hAnsiTheme="minorHAnsi"/>
          <w:smallCaps w:val="0"/>
          <w:sz w:val="22"/>
          <w:szCs w:val="22"/>
        </w:rPr>
        <w:t>). Овладение учащимися УУД создает возможность самостоятельного и успешного усвоения новой учебной компетентности.</w:t>
      </w:r>
    </w:p>
    <w:p w:rsidR="00E6359C" w:rsidRPr="001E20E7" w:rsidRDefault="0002076C" w:rsidP="00E6359C">
      <w:p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b/>
          <w:smallCaps w:val="0"/>
          <w:sz w:val="22"/>
          <w:szCs w:val="22"/>
          <w:lang w:eastAsia="en-US"/>
        </w:rPr>
        <w:t>Личностные действия</w:t>
      </w:r>
      <w:r w:rsidR="00E6359C">
        <w:rPr>
          <w:rFonts w:ascii="Calibri" w:eastAsia="Calibri" w:hAnsi="Calibri"/>
          <w:smallCaps w:val="0"/>
          <w:sz w:val="22"/>
          <w:szCs w:val="22"/>
          <w:lang w:eastAsia="en-US"/>
        </w:rPr>
        <w:t>: профессиональное и жизненное самоопределение происходит в ходе ролевых игр, знакомстве с героями сказок, осознании различных социальных ролей взрослых и детей, включая права и обязанности, знакомстве с правилами здорового образа жизни и т.д.</w:t>
      </w:r>
    </w:p>
    <w:p w:rsidR="0035620F" w:rsidRDefault="0035620F" w:rsidP="0035620F">
      <w:p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 w:rsidRPr="0035620F">
        <w:rPr>
          <w:rFonts w:ascii="Calibri" w:eastAsia="Calibri" w:hAnsi="Calibri"/>
          <w:smallCaps w:val="0"/>
          <w:sz w:val="22"/>
          <w:szCs w:val="22"/>
          <w:lang w:eastAsia="en-US"/>
        </w:rPr>
        <w:t xml:space="preserve">Когнитивное </w:t>
      </w:r>
      <w:r>
        <w:rPr>
          <w:rFonts w:ascii="Calibri" w:eastAsia="Calibri" w:hAnsi="Calibri"/>
          <w:smallCaps w:val="0"/>
          <w:sz w:val="22"/>
          <w:szCs w:val="22"/>
          <w:lang w:eastAsia="en-US"/>
        </w:rPr>
        <w:t xml:space="preserve">развитие идёт через разгадывание загадок, ребусов, выполнение заданий на сообразительность, развитие памяти и внимания. Формирование основ гражданской идентичности  - через знакомство с родной страной, позиционирование себя как гражданина города, региона, страны. Патриотизм формируется через сопоставление положительных особенностей родной страны и стран изучаемого языка. </w:t>
      </w:r>
    </w:p>
    <w:p w:rsidR="0035620F" w:rsidRDefault="0002076C" w:rsidP="0035620F">
      <w:p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b/>
          <w:smallCaps w:val="0"/>
          <w:sz w:val="22"/>
          <w:szCs w:val="22"/>
          <w:lang w:eastAsia="en-US"/>
        </w:rPr>
        <w:t>Регулятивные действия</w:t>
      </w:r>
      <w:r w:rsidR="0035620F">
        <w:rPr>
          <w:rFonts w:ascii="Calibri" w:eastAsia="Calibri" w:hAnsi="Calibri"/>
          <w:smallCaps w:val="0"/>
          <w:sz w:val="22"/>
          <w:szCs w:val="22"/>
          <w:lang w:eastAsia="en-US"/>
        </w:rPr>
        <w:t xml:space="preserve">: Формирование регулятивных действий в курсе </w:t>
      </w:r>
      <w:r w:rsidR="0035620F" w:rsidRPr="0035620F">
        <w:rPr>
          <w:rFonts w:ascii="Calibri" w:eastAsia="Calibri" w:hAnsi="Calibri"/>
          <w:smallCaps w:val="0"/>
          <w:sz w:val="22"/>
          <w:szCs w:val="22"/>
          <w:lang w:eastAsia="en-US"/>
        </w:rPr>
        <w:t>“</w:t>
      </w:r>
      <w:r w:rsidR="0035620F">
        <w:rPr>
          <w:rFonts w:ascii="Calibri" w:eastAsia="Calibri" w:hAnsi="Calibri"/>
          <w:smallCaps w:val="0"/>
          <w:sz w:val="22"/>
          <w:szCs w:val="22"/>
          <w:lang w:val="en-US" w:eastAsia="en-US"/>
        </w:rPr>
        <w:t>Enjoy</w:t>
      </w:r>
      <w:r w:rsidR="0035620F" w:rsidRPr="0035620F">
        <w:rPr>
          <w:rFonts w:ascii="Calibri" w:eastAsia="Calibri" w:hAnsi="Calibri"/>
          <w:smallCaps w:val="0"/>
          <w:sz w:val="22"/>
          <w:szCs w:val="22"/>
          <w:lang w:eastAsia="en-US"/>
        </w:rPr>
        <w:t xml:space="preserve"> </w:t>
      </w:r>
      <w:r w:rsidR="0035620F">
        <w:rPr>
          <w:rFonts w:ascii="Calibri" w:eastAsia="Calibri" w:hAnsi="Calibri"/>
          <w:smallCaps w:val="0"/>
          <w:sz w:val="22"/>
          <w:szCs w:val="22"/>
          <w:lang w:val="en-US" w:eastAsia="en-US"/>
        </w:rPr>
        <w:t>English</w:t>
      </w:r>
      <w:r w:rsidR="0035620F" w:rsidRPr="0035620F">
        <w:rPr>
          <w:rFonts w:ascii="Calibri" w:eastAsia="Calibri" w:hAnsi="Calibri"/>
          <w:smallCaps w:val="0"/>
          <w:sz w:val="22"/>
          <w:szCs w:val="22"/>
          <w:lang w:eastAsia="en-US"/>
        </w:rPr>
        <w:t xml:space="preserve">” </w:t>
      </w:r>
      <w:r w:rsidR="0035620F">
        <w:rPr>
          <w:rFonts w:ascii="Calibri" w:eastAsia="Calibri" w:hAnsi="Calibri"/>
          <w:smallCaps w:val="0"/>
          <w:sz w:val="22"/>
          <w:szCs w:val="22"/>
          <w:lang w:eastAsia="en-US"/>
        </w:rPr>
        <w:t>ведётся с самых первых уроков</w:t>
      </w:r>
      <w:r w:rsidR="00AA46EA">
        <w:rPr>
          <w:rFonts w:ascii="Calibri" w:eastAsia="Calibri" w:hAnsi="Calibri"/>
          <w:smallCaps w:val="0"/>
          <w:sz w:val="22"/>
          <w:szCs w:val="22"/>
          <w:lang w:eastAsia="en-US"/>
        </w:rPr>
        <w:t>. Умение контроля, самоконтроля и самооценки развиваются в ходе работы для самопроверки, которыми завершается каждый раздел учебника. Умение самоконтроля также развивается с помощью упражнений из обучающих компьютерных программ. Умение целеполагания и постановки задачи развиваются в ходе работы с инструкциями, проектами.</w:t>
      </w:r>
    </w:p>
    <w:p w:rsidR="00B9780E" w:rsidRDefault="00B9780E" w:rsidP="0035620F">
      <w:p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 w:rsidRPr="00B9780E">
        <w:rPr>
          <w:rFonts w:ascii="Calibri" w:eastAsia="Calibri" w:hAnsi="Calibri"/>
          <w:b/>
          <w:smallCaps w:val="0"/>
          <w:sz w:val="22"/>
          <w:szCs w:val="22"/>
          <w:lang w:eastAsia="en-US"/>
        </w:rPr>
        <w:t>Коммуникативные действия</w:t>
      </w:r>
      <w:r>
        <w:rPr>
          <w:rFonts w:ascii="Calibri" w:eastAsia="Calibri" w:hAnsi="Calibri"/>
          <w:smallCaps w:val="0"/>
          <w:sz w:val="22"/>
          <w:szCs w:val="22"/>
          <w:lang w:eastAsia="en-US"/>
        </w:rPr>
        <w:t xml:space="preserve"> развиваются в ходе взаимодействия школьников с одноклассниками и учителем для выполнения учебных задач, знакомством с правилами вежливого общения.</w:t>
      </w:r>
    </w:p>
    <w:p w:rsidR="00B9780E" w:rsidRDefault="00B9780E" w:rsidP="0035620F">
      <w:p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proofErr w:type="gramStart"/>
      <w:r w:rsidRPr="00B9780E">
        <w:rPr>
          <w:rFonts w:ascii="Calibri" w:eastAsia="Calibri" w:hAnsi="Calibri"/>
          <w:b/>
          <w:smallCaps w:val="0"/>
          <w:sz w:val="22"/>
          <w:szCs w:val="22"/>
          <w:lang w:eastAsia="en-US"/>
        </w:rPr>
        <w:t>Познавательные</w:t>
      </w:r>
      <w:proofErr w:type="gramEnd"/>
      <w:r w:rsidRPr="00B9780E">
        <w:rPr>
          <w:rFonts w:ascii="Calibri" w:eastAsia="Calibri" w:hAnsi="Calibri"/>
          <w:b/>
          <w:smallCaps w:val="0"/>
          <w:sz w:val="22"/>
          <w:szCs w:val="22"/>
          <w:lang w:eastAsia="en-US"/>
        </w:rPr>
        <w:t xml:space="preserve"> УУД</w:t>
      </w:r>
      <w:r>
        <w:rPr>
          <w:rFonts w:ascii="Calibri" w:eastAsia="Calibri" w:hAnsi="Calibri"/>
          <w:smallCaps w:val="0"/>
          <w:sz w:val="22"/>
          <w:szCs w:val="22"/>
          <w:lang w:eastAsia="en-US"/>
        </w:rPr>
        <w:t xml:space="preserve"> формируются с помощью обширного аппарата ориентировок, подробного грамматического справочника, упражнений, направленных на сопоставление и анализ.</w:t>
      </w:r>
    </w:p>
    <w:p w:rsidR="0002076C" w:rsidRDefault="0002076C" w:rsidP="0035620F">
      <w:p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</w:p>
    <w:p w:rsidR="00B9780E" w:rsidRDefault="00B9780E" w:rsidP="0035620F">
      <w:p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t xml:space="preserve">Важной частью работы современного учителя является отслеживание сформированности не только предметных навыков, но и </w:t>
      </w:r>
      <w:r w:rsidR="0002076C">
        <w:rPr>
          <w:rFonts w:ascii="Calibri" w:eastAsia="Calibri" w:hAnsi="Calibri"/>
          <w:smallCaps w:val="0"/>
          <w:sz w:val="22"/>
          <w:szCs w:val="22"/>
          <w:lang w:eastAsia="en-US"/>
        </w:rPr>
        <w:t>универсальных учебных действий, составляющих основу умения учиться.</w:t>
      </w:r>
    </w:p>
    <w:p w:rsidR="00BD3EF7" w:rsidRPr="00BD3EF7" w:rsidRDefault="00BD3EF7" w:rsidP="00BD3EF7">
      <w:pPr>
        <w:ind w:left="-540" w:firstLine="1248"/>
        <w:jc w:val="center"/>
        <w:rPr>
          <w:rFonts w:asciiTheme="minorHAnsi" w:hAnsiTheme="minorHAnsi"/>
          <w:b/>
          <w:i/>
          <w:smallCaps w:val="0"/>
          <w:sz w:val="22"/>
          <w:szCs w:val="22"/>
        </w:rPr>
      </w:pPr>
      <w:r w:rsidRPr="00BD3EF7">
        <w:rPr>
          <w:rFonts w:asciiTheme="minorHAnsi" w:hAnsiTheme="minorHAnsi"/>
          <w:b/>
          <w:i/>
          <w:smallCaps w:val="0"/>
          <w:sz w:val="22"/>
          <w:szCs w:val="22"/>
        </w:rPr>
        <w:t>Учебно-коммуникативные умения.</w:t>
      </w:r>
    </w:p>
    <w:p w:rsidR="00BD3EF7" w:rsidRPr="00BD3EF7" w:rsidRDefault="00BD3EF7" w:rsidP="00BD3EF7">
      <w:pPr>
        <w:ind w:firstLine="1248"/>
        <w:rPr>
          <w:rFonts w:asciiTheme="minorHAnsi" w:hAnsiTheme="minorHAnsi"/>
          <w:smallCaps w:val="0"/>
          <w:sz w:val="22"/>
          <w:szCs w:val="22"/>
        </w:rPr>
      </w:pPr>
      <w:r w:rsidRPr="00BD3EF7">
        <w:rPr>
          <w:rFonts w:asciiTheme="minorHAnsi" w:hAnsiTheme="minorHAnsi"/>
          <w:smallCaps w:val="0"/>
          <w:sz w:val="22"/>
          <w:szCs w:val="22"/>
        </w:rPr>
        <w:t>Умение выбирать адекватные языковые и речевые средства для успешного решения   коммуникативной задачи говорит об уровне развития коммуникативной компетенции учащегося.</w:t>
      </w:r>
    </w:p>
    <w:p w:rsidR="001E20E7" w:rsidRDefault="00BD3EF7" w:rsidP="00B9780E">
      <w:p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t>Для мониторинга этого умения предлагаем следующие задания:</w:t>
      </w:r>
    </w:p>
    <w:p w:rsidR="00BD3EF7" w:rsidRPr="00BD3EF7" w:rsidRDefault="00BD3EF7" w:rsidP="00B9780E">
      <w:pPr>
        <w:spacing w:line="276" w:lineRule="auto"/>
        <w:rPr>
          <w:rFonts w:ascii="Calibri" w:eastAsia="Calibri" w:hAnsi="Calibri"/>
          <w:b/>
          <w:smallCaps w:val="0"/>
          <w:sz w:val="22"/>
          <w:szCs w:val="22"/>
          <w:lang w:eastAsia="en-US"/>
        </w:rPr>
      </w:pPr>
      <w:r w:rsidRPr="00BD3EF7">
        <w:rPr>
          <w:rFonts w:ascii="Calibri" w:eastAsia="Calibri" w:hAnsi="Calibri"/>
          <w:b/>
          <w:smallCaps w:val="0"/>
          <w:sz w:val="22"/>
          <w:szCs w:val="22"/>
          <w:lang w:eastAsia="en-US"/>
        </w:rPr>
        <w:t>2 класс:</w:t>
      </w:r>
    </w:p>
    <w:p w:rsidR="00BD3EF7" w:rsidRDefault="00BD3EF7" w:rsidP="00BD3EF7">
      <w:pPr>
        <w:pStyle w:val="a5"/>
        <w:numPr>
          <w:ilvl w:val="0"/>
          <w:numId w:val="2"/>
        </w:num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t>Закончи рассказ.</w:t>
      </w:r>
    </w:p>
    <w:p w:rsidR="00BD3EF7" w:rsidRDefault="00BD3EF7" w:rsidP="00BD3EF7">
      <w:pPr>
        <w:pStyle w:val="a5"/>
        <w:numPr>
          <w:ilvl w:val="0"/>
          <w:numId w:val="2"/>
        </w:num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proofErr w:type="gramStart"/>
      <w:r>
        <w:rPr>
          <w:rFonts w:ascii="Calibri" w:eastAsia="Calibri" w:hAnsi="Calibri"/>
          <w:smallCaps w:val="0"/>
          <w:sz w:val="22"/>
          <w:szCs w:val="22"/>
          <w:lang w:eastAsia="en-US"/>
        </w:rPr>
        <w:t>Прочитай предложения и найди соответствия в левой и правой колонках.</w:t>
      </w:r>
      <w:proofErr w:type="gramEnd"/>
    </w:p>
    <w:p w:rsidR="00BD3EF7" w:rsidRDefault="00BD3EF7" w:rsidP="00BD3EF7">
      <w:pPr>
        <w:pStyle w:val="a5"/>
        <w:numPr>
          <w:ilvl w:val="0"/>
          <w:numId w:val="2"/>
        </w:num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t>Прочитай рассказ о герое и измени его так, чтобы его не  нашли.</w:t>
      </w:r>
    </w:p>
    <w:p w:rsidR="00BD3EF7" w:rsidRDefault="00BD3EF7" w:rsidP="00BD3EF7">
      <w:pPr>
        <w:pStyle w:val="a5"/>
        <w:numPr>
          <w:ilvl w:val="0"/>
          <w:numId w:val="2"/>
        </w:num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t>Угадай и назови имя героя.</w:t>
      </w:r>
    </w:p>
    <w:p w:rsidR="007A3EBE" w:rsidRDefault="007A3EBE" w:rsidP="00BD3EF7">
      <w:pPr>
        <w:pStyle w:val="a5"/>
        <w:numPr>
          <w:ilvl w:val="0"/>
          <w:numId w:val="2"/>
        </w:num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t>Соедини вопросы и ответы.</w:t>
      </w:r>
    </w:p>
    <w:p w:rsidR="00E905A7" w:rsidRPr="00BD3EF7" w:rsidRDefault="00E905A7" w:rsidP="00BD3EF7">
      <w:pPr>
        <w:pStyle w:val="a5"/>
        <w:numPr>
          <w:ilvl w:val="0"/>
          <w:numId w:val="2"/>
        </w:num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lastRenderedPageBreak/>
        <w:t>Сделай проект.</w:t>
      </w:r>
    </w:p>
    <w:p w:rsidR="00AF4D2C" w:rsidRPr="00AF4D2C" w:rsidRDefault="000A6976" w:rsidP="00AF4D2C">
      <w:pPr>
        <w:ind w:left="-540"/>
        <w:jc w:val="center"/>
        <w:rPr>
          <w:rFonts w:asciiTheme="minorHAnsi" w:hAnsiTheme="minorHAnsi"/>
          <w:b/>
          <w:i/>
          <w:smallCaps w:val="0"/>
          <w:sz w:val="22"/>
          <w:szCs w:val="22"/>
        </w:rPr>
      </w:pPr>
      <w:r>
        <w:rPr>
          <w:rFonts w:asciiTheme="minorHAnsi" w:hAnsiTheme="minorHAnsi"/>
          <w:b/>
          <w:i/>
          <w:smallCaps w:val="0"/>
          <w:sz w:val="22"/>
          <w:szCs w:val="22"/>
        </w:rPr>
        <w:t>Учебно-познавательные</w:t>
      </w:r>
      <w:r w:rsidR="00AF4D2C" w:rsidRPr="00AF4D2C">
        <w:rPr>
          <w:rFonts w:asciiTheme="minorHAnsi" w:hAnsiTheme="minorHAnsi"/>
          <w:b/>
          <w:i/>
          <w:smallCaps w:val="0"/>
          <w:sz w:val="22"/>
          <w:szCs w:val="22"/>
        </w:rPr>
        <w:t xml:space="preserve"> умения</w:t>
      </w:r>
    </w:p>
    <w:p w:rsidR="00AF4D2C" w:rsidRPr="00AF4D2C" w:rsidRDefault="00AF4D2C" w:rsidP="00AF4D2C">
      <w:pPr>
        <w:ind w:left="-540"/>
        <w:rPr>
          <w:rFonts w:asciiTheme="minorHAnsi" w:hAnsiTheme="minorHAnsi"/>
          <w:smallCaps w:val="0"/>
          <w:sz w:val="22"/>
          <w:szCs w:val="22"/>
        </w:rPr>
      </w:pPr>
    </w:p>
    <w:p w:rsidR="00AF4D2C" w:rsidRPr="00AF4D2C" w:rsidRDefault="000A6976" w:rsidP="00AF4D2C">
      <w:pPr>
        <w:ind w:firstLine="708"/>
        <w:rPr>
          <w:rFonts w:asciiTheme="minorHAnsi" w:hAnsiTheme="minorHAnsi"/>
          <w:smallCaps w:val="0"/>
        </w:rPr>
      </w:pPr>
      <w:r>
        <w:rPr>
          <w:rFonts w:asciiTheme="minorHAnsi" w:hAnsiTheme="minorHAnsi"/>
          <w:smallCaps w:val="0"/>
          <w:sz w:val="22"/>
          <w:szCs w:val="22"/>
        </w:rPr>
        <w:t>Учебно-познавательные</w:t>
      </w:r>
      <w:r w:rsidR="00AF4D2C" w:rsidRPr="00AF4D2C">
        <w:rPr>
          <w:rFonts w:asciiTheme="minorHAnsi" w:hAnsiTheme="minorHAnsi"/>
          <w:smallCaps w:val="0"/>
          <w:sz w:val="22"/>
          <w:szCs w:val="22"/>
        </w:rPr>
        <w:t xml:space="preserve"> умения: умения сравнивать, классифицировать и обобщать развивают интеллект, обеспечивают гибкость ума, устойчивость и самостоятельность</w:t>
      </w:r>
      <w:r w:rsidR="00AF4D2C" w:rsidRPr="00AF4D2C">
        <w:rPr>
          <w:rFonts w:asciiTheme="minorHAnsi" w:hAnsiTheme="minorHAnsi"/>
          <w:smallCaps w:val="0"/>
        </w:rPr>
        <w:t>.</w:t>
      </w:r>
    </w:p>
    <w:p w:rsidR="00AF4D2C" w:rsidRDefault="00AF4D2C" w:rsidP="00AF4D2C">
      <w:p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t>Для мониторинга этого умения предлагаем следующие задания:</w:t>
      </w:r>
    </w:p>
    <w:p w:rsidR="00AF4D2C" w:rsidRDefault="00AF4D2C" w:rsidP="00AF4D2C">
      <w:pPr>
        <w:spacing w:line="276" w:lineRule="auto"/>
        <w:rPr>
          <w:rFonts w:ascii="Calibri" w:eastAsia="Calibri" w:hAnsi="Calibri"/>
          <w:b/>
          <w:smallCaps w:val="0"/>
          <w:sz w:val="22"/>
          <w:szCs w:val="22"/>
          <w:lang w:eastAsia="en-US"/>
        </w:rPr>
      </w:pPr>
      <w:r w:rsidRPr="00BD3EF7">
        <w:rPr>
          <w:rFonts w:ascii="Calibri" w:eastAsia="Calibri" w:hAnsi="Calibri"/>
          <w:b/>
          <w:smallCaps w:val="0"/>
          <w:sz w:val="22"/>
          <w:szCs w:val="22"/>
          <w:lang w:eastAsia="en-US"/>
        </w:rPr>
        <w:t>2 класс:</w:t>
      </w:r>
    </w:p>
    <w:p w:rsidR="00AF4D2C" w:rsidRDefault="00AF4D2C" w:rsidP="00AF4D2C">
      <w:pPr>
        <w:pStyle w:val="a5"/>
        <w:numPr>
          <w:ilvl w:val="0"/>
          <w:numId w:val="3"/>
        </w:num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t>Соедини стрелками рифмующиеся слова.</w:t>
      </w:r>
    </w:p>
    <w:p w:rsidR="00AF4D2C" w:rsidRDefault="00AF4D2C" w:rsidP="00AF4D2C">
      <w:pPr>
        <w:pStyle w:val="a5"/>
        <w:numPr>
          <w:ilvl w:val="0"/>
          <w:numId w:val="3"/>
        </w:num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t>Соедини слова с противоположным значением.</w:t>
      </w:r>
    </w:p>
    <w:p w:rsidR="00AF4D2C" w:rsidRDefault="00AF4D2C" w:rsidP="00AF4D2C">
      <w:pPr>
        <w:pStyle w:val="a5"/>
        <w:numPr>
          <w:ilvl w:val="0"/>
          <w:numId w:val="3"/>
        </w:num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t>Раздели цепочку букв на отдельные слова.</w:t>
      </w:r>
    </w:p>
    <w:p w:rsidR="00AF4D2C" w:rsidRDefault="00AF4D2C" w:rsidP="00AF4D2C">
      <w:pPr>
        <w:pStyle w:val="a5"/>
        <w:numPr>
          <w:ilvl w:val="0"/>
          <w:numId w:val="3"/>
        </w:num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t>Закончи строки, дописав в каждой не менее трёх слов.</w:t>
      </w:r>
    </w:p>
    <w:p w:rsidR="00AF4D2C" w:rsidRDefault="00AF4D2C" w:rsidP="00AF4D2C">
      <w:pPr>
        <w:pStyle w:val="a5"/>
        <w:numPr>
          <w:ilvl w:val="0"/>
          <w:numId w:val="3"/>
        </w:num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t>Соедини слово с соответствующей транскрипцией.</w:t>
      </w:r>
    </w:p>
    <w:p w:rsidR="00AF4D2C" w:rsidRDefault="00AF4D2C" w:rsidP="00AF4D2C">
      <w:pPr>
        <w:pStyle w:val="a5"/>
        <w:numPr>
          <w:ilvl w:val="0"/>
          <w:numId w:val="3"/>
        </w:num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t>Найди лишнее слово.</w:t>
      </w:r>
    </w:p>
    <w:p w:rsidR="00AF4D2C" w:rsidRDefault="00AF4D2C" w:rsidP="00AF4D2C">
      <w:pPr>
        <w:pStyle w:val="a5"/>
        <w:numPr>
          <w:ilvl w:val="0"/>
          <w:numId w:val="3"/>
        </w:num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t>Заполни таблицу по образцу.</w:t>
      </w:r>
    </w:p>
    <w:p w:rsidR="004662DA" w:rsidRDefault="004662DA" w:rsidP="00AF4D2C">
      <w:pPr>
        <w:pStyle w:val="a5"/>
        <w:numPr>
          <w:ilvl w:val="0"/>
          <w:numId w:val="3"/>
        </w:num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t>Составь предложения по модели.</w:t>
      </w:r>
    </w:p>
    <w:p w:rsidR="004662DA" w:rsidRDefault="004662DA" w:rsidP="00AF4D2C">
      <w:pPr>
        <w:pStyle w:val="a5"/>
        <w:numPr>
          <w:ilvl w:val="0"/>
          <w:numId w:val="3"/>
        </w:num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t>Составь рассказ по моделям.</w:t>
      </w:r>
    </w:p>
    <w:p w:rsidR="004662DA" w:rsidRDefault="00E905A7" w:rsidP="00AF4D2C">
      <w:pPr>
        <w:pStyle w:val="a5"/>
        <w:numPr>
          <w:ilvl w:val="0"/>
          <w:numId w:val="3"/>
        </w:num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t>Подбери к каждому предложению соответствующую модель.</w:t>
      </w:r>
    </w:p>
    <w:p w:rsidR="000A6976" w:rsidRPr="004662DA" w:rsidRDefault="000A6976" w:rsidP="000A6976">
      <w:p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t xml:space="preserve">Отличительной особенностью курса </w:t>
      </w:r>
      <w:r w:rsidR="004662DA" w:rsidRPr="0035620F">
        <w:rPr>
          <w:rFonts w:ascii="Calibri" w:eastAsia="Calibri" w:hAnsi="Calibri"/>
          <w:smallCaps w:val="0"/>
          <w:sz w:val="22"/>
          <w:szCs w:val="22"/>
          <w:lang w:eastAsia="en-US"/>
        </w:rPr>
        <w:t>“</w:t>
      </w:r>
      <w:r w:rsidR="004662DA">
        <w:rPr>
          <w:rFonts w:ascii="Calibri" w:eastAsia="Calibri" w:hAnsi="Calibri"/>
          <w:smallCaps w:val="0"/>
          <w:sz w:val="22"/>
          <w:szCs w:val="22"/>
          <w:lang w:val="en-US" w:eastAsia="en-US"/>
        </w:rPr>
        <w:t>Enjoy</w:t>
      </w:r>
      <w:r w:rsidR="004662DA" w:rsidRPr="0035620F">
        <w:rPr>
          <w:rFonts w:ascii="Calibri" w:eastAsia="Calibri" w:hAnsi="Calibri"/>
          <w:smallCaps w:val="0"/>
          <w:sz w:val="22"/>
          <w:szCs w:val="22"/>
          <w:lang w:eastAsia="en-US"/>
        </w:rPr>
        <w:t xml:space="preserve"> </w:t>
      </w:r>
      <w:r w:rsidR="004662DA">
        <w:rPr>
          <w:rFonts w:ascii="Calibri" w:eastAsia="Calibri" w:hAnsi="Calibri"/>
          <w:smallCaps w:val="0"/>
          <w:sz w:val="22"/>
          <w:szCs w:val="22"/>
          <w:lang w:val="en-US" w:eastAsia="en-US"/>
        </w:rPr>
        <w:t>English</w:t>
      </w:r>
      <w:r w:rsidR="004662DA" w:rsidRPr="0035620F">
        <w:rPr>
          <w:rFonts w:ascii="Calibri" w:eastAsia="Calibri" w:hAnsi="Calibri"/>
          <w:smallCaps w:val="0"/>
          <w:sz w:val="22"/>
          <w:szCs w:val="22"/>
          <w:lang w:eastAsia="en-US"/>
        </w:rPr>
        <w:t>”</w:t>
      </w:r>
      <w:r w:rsidR="004662DA">
        <w:rPr>
          <w:rFonts w:ascii="Calibri" w:eastAsia="Calibri" w:hAnsi="Calibri"/>
          <w:smallCaps w:val="0"/>
          <w:sz w:val="22"/>
          <w:szCs w:val="22"/>
          <w:lang w:eastAsia="en-US"/>
        </w:rPr>
        <w:t xml:space="preserve"> является активное формирование </w:t>
      </w:r>
      <w:proofErr w:type="gramStart"/>
      <w:r w:rsidR="004662DA">
        <w:rPr>
          <w:rFonts w:ascii="Calibri" w:eastAsia="Calibri" w:hAnsi="Calibri"/>
          <w:smallCaps w:val="0"/>
          <w:sz w:val="22"/>
          <w:szCs w:val="22"/>
          <w:lang w:eastAsia="en-US"/>
        </w:rPr>
        <w:t>знаково-символических</w:t>
      </w:r>
      <w:proofErr w:type="gramEnd"/>
      <w:r w:rsidR="004662DA">
        <w:rPr>
          <w:rFonts w:ascii="Calibri" w:eastAsia="Calibri" w:hAnsi="Calibri"/>
          <w:smallCaps w:val="0"/>
          <w:sz w:val="22"/>
          <w:szCs w:val="22"/>
          <w:lang w:eastAsia="en-US"/>
        </w:rPr>
        <w:t xml:space="preserve"> УУД с помощью грамматического моделирования. Использование грамматических моделей позволяет конкретизировать абстрактную информацию о грамматическом строе языка, дать младшим школьникам речевую опору, а также предоставить инструмент для самопроверки (модель позволяет понять, правильно или неправильно построено высказывание). Умение извлекать информацию, представленную в знаково-символической форме, позволяет активно развивать у школьников умения анализа и синтеза информации, необходимые для критического мышления.</w:t>
      </w:r>
    </w:p>
    <w:p w:rsidR="000848CB" w:rsidRPr="000848CB" w:rsidRDefault="000848CB" w:rsidP="000848CB">
      <w:pPr>
        <w:ind w:left="-540"/>
        <w:jc w:val="center"/>
        <w:rPr>
          <w:rFonts w:asciiTheme="minorHAnsi" w:hAnsiTheme="minorHAnsi"/>
          <w:b/>
          <w:i/>
          <w:smallCaps w:val="0"/>
          <w:sz w:val="22"/>
          <w:szCs w:val="22"/>
        </w:rPr>
      </w:pPr>
      <w:r w:rsidRPr="000848CB">
        <w:rPr>
          <w:rFonts w:asciiTheme="minorHAnsi" w:hAnsiTheme="minorHAnsi"/>
          <w:b/>
          <w:i/>
          <w:smallCaps w:val="0"/>
          <w:sz w:val="22"/>
          <w:szCs w:val="22"/>
        </w:rPr>
        <w:t>Учебно-организационные умени</w:t>
      </w:r>
      <w:proofErr w:type="gramStart"/>
      <w:r w:rsidRPr="000848CB">
        <w:rPr>
          <w:rFonts w:asciiTheme="minorHAnsi" w:hAnsiTheme="minorHAnsi"/>
          <w:b/>
          <w:i/>
          <w:smallCaps w:val="0"/>
          <w:sz w:val="22"/>
          <w:szCs w:val="22"/>
        </w:rPr>
        <w:t>я</w:t>
      </w:r>
      <w:r w:rsidR="000A6976">
        <w:rPr>
          <w:rFonts w:asciiTheme="minorHAnsi" w:hAnsiTheme="minorHAnsi"/>
          <w:b/>
          <w:i/>
          <w:smallCaps w:val="0"/>
          <w:sz w:val="22"/>
          <w:szCs w:val="22"/>
        </w:rPr>
        <w:t>(</w:t>
      </w:r>
      <w:proofErr w:type="spellStart"/>
      <w:proofErr w:type="gramEnd"/>
      <w:r w:rsidR="000A6976">
        <w:rPr>
          <w:rFonts w:asciiTheme="minorHAnsi" w:hAnsiTheme="minorHAnsi"/>
          <w:b/>
          <w:i/>
          <w:smallCaps w:val="0"/>
          <w:sz w:val="22"/>
          <w:szCs w:val="22"/>
        </w:rPr>
        <w:t>регулятиивные</w:t>
      </w:r>
      <w:proofErr w:type="spellEnd"/>
      <w:r w:rsidR="000A6976">
        <w:rPr>
          <w:rFonts w:asciiTheme="minorHAnsi" w:hAnsiTheme="minorHAnsi"/>
          <w:b/>
          <w:i/>
          <w:smallCaps w:val="0"/>
          <w:sz w:val="22"/>
          <w:szCs w:val="22"/>
        </w:rPr>
        <w:t>)</w:t>
      </w:r>
    </w:p>
    <w:p w:rsidR="000848CB" w:rsidRPr="000848CB" w:rsidRDefault="000848CB" w:rsidP="000848CB">
      <w:pPr>
        <w:ind w:firstLine="1248"/>
        <w:rPr>
          <w:rFonts w:asciiTheme="minorHAnsi" w:hAnsiTheme="minorHAnsi"/>
          <w:smallCaps w:val="0"/>
          <w:sz w:val="22"/>
          <w:szCs w:val="22"/>
        </w:rPr>
      </w:pPr>
      <w:r w:rsidRPr="000848CB">
        <w:rPr>
          <w:rFonts w:asciiTheme="minorHAnsi" w:hAnsiTheme="minorHAnsi"/>
          <w:smallCaps w:val="0"/>
          <w:sz w:val="22"/>
          <w:szCs w:val="22"/>
        </w:rPr>
        <w:t>В тестах на контроль и оценку  учащимся предлагается выполнить задание, а в случае затруднения обратиться к правилу и исправить ошибки, а также оценить действия своих одноклассников по предложенным критериям.</w:t>
      </w:r>
    </w:p>
    <w:p w:rsidR="000848CB" w:rsidRDefault="000848CB" w:rsidP="000848CB">
      <w:pPr>
        <w:spacing w:line="276" w:lineRule="auto"/>
        <w:rPr>
          <w:rFonts w:ascii="Calibri" w:eastAsia="Calibri" w:hAnsi="Calibri"/>
          <w:b/>
          <w:smallCaps w:val="0"/>
          <w:sz w:val="22"/>
          <w:szCs w:val="22"/>
          <w:lang w:eastAsia="en-US"/>
        </w:rPr>
      </w:pPr>
      <w:r w:rsidRPr="00BD3EF7">
        <w:rPr>
          <w:rFonts w:ascii="Calibri" w:eastAsia="Calibri" w:hAnsi="Calibri"/>
          <w:b/>
          <w:smallCaps w:val="0"/>
          <w:sz w:val="22"/>
          <w:szCs w:val="22"/>
          <w:lang w:eastAsia="en-US"/>
        </w:rPr>
        <w:t>2 класс:</w:t>
      </w:r>
    </w:p>
    <w:p w:rsidR="000848CB" w:rsidRDefault="000848CB" w:rsidP="000848CB">
      <w:pPr>
        <w:pStyle w:val="a5"/>
        <w:numPr>
          <w:ilvl w:val="0"/>
          <w:numId w:val="4"/>
        </w:num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t>Прочитай правило и поставь существительные во множественном числе.</w:t>
      </w:r>
    </w:p>
    <w:p w:rsidR="000848CB" w:rsidRDefault="000848CB" w:rsidP="000848CB">
      <w:pPr>
        <w:pStyle w:val="a5"/>
        <w:numPr>
          <w:ilvl w:val="0"/>
          <w:numId w:val="4"/>
        </w:num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t>Переделай предложения по образцу.</w:t>
      </w:r>
    </w:p>
    <w:p w:rsidR="007A3EBE" w:rsidRDefault="007A3EBE" w:rsidP="000848CB">
      <w:pPr>
        <w:pStyle w:val="a5"/>
        <w:numPr>
          <w:ilvl w:val="0"/>
          <w:numId w:val="4"/>
        </w:num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t>Найди слова в словаре, напиши транскрипцию и перевод.</w:t>
      </w:r>
    </w:p>
    <w:p w:rsidR="007A3EBE" w:rsidRDefault="007A3EBE" w:rsidP="000848CB">
      <w:pPr>
        <w:pStyle w:val="a5"/>
        <w:numPr>
          <w:ilvl w:val="0"/>
          <w:numId w:val="4"/>
        </w:num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t>Выпиши предложения, соответствующие данной модели.</w:t>
      </w:r>
    </w:p>
    <w:p w:rsidR="00E905A7" w:rsidRDefault="00E905A7" w:rsidP="000848CB">
      <w:pPr>
        <w:pStyle w:val="a5"/>
        <w:numPr>
          <w:ilvl w:val="0"/>
          <w:numId w:val="4"/>
        </w:num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t>Найди ошибки и исправь.</w:t>
      </w:r>
    </w:p>
    <w:p w:rsidR="00801438" w:rsidRDefault="00E905A7" w:rsidP="00E905A7">
      <w:pPr>
        <w:pStyle w:val="a5"/>
        <w:numPr>
          <w:ilvl w:val="0"/>
          <w:numId w:val="4"/>
        </w:num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>
        <w:rPr>
          <w:rFonts w:ascii="Calibri" w:eastAsia="Calibri" w:hAnsi="Calibri"/>
          <w:smallCaps w:val="0"/>
          <w:sz w:val="22"/>
          <w:szCs w:val="22"/>
          <w:lang w:eastAsia="en-US"/>
        </w:rPr>
        <w:t>Выполни прое</w:t>
      </w:r>
      <w:proofErr w:type="gramStart"/>
      <w:r>
        <w:rPr>
          <w:rFonts w:ascii="Calibri" w:eastAsia="Calibri" w:hAnsi="Calibri"/>
          <w:smallCaps w:val="0"/>
          <w:sz w:val="22"/>
          <w:szCs w:val="22"/>
          <w:lang w:eastAsia="en-US"/>
        </w:rPr>
        <w:t>кт в гр</w:t>
      </w:r>
      <w:proofErr w:type="gramEnd"/>
      <w:r>
        <w:rPr>
          <w:rFonts w:ascii="Calibri" w:eastAsia="Calibri" w:hAnsi="Calibri"/>
          <w:smallCaps w:val="0"/>
          <w:sz w:val="22"/>
          <w:szCs w:val="22"/>
          <w:lang w:eastAsia="en-US"/>
        </w:rPr>
        <w:t>уппе.</w:t>
      </w:r>
    </w:p>
    <w:p w:rsidR="000B59BF" w:rsidRPr="00801438" w:rsidRDefault="00801438" w:rsidP="00801438">
      <w:pPr>
        <w:spacing w:line="276" w:lineRule="auto"/>
        <w:rPr>
          <w:rFonts w:ascii="Calibri" w:eastAsia="Calibri" w:hAnsi="Calibri"/>
          <w:smallCaps w:val="0"/>
          <w:sz w:val="22"/>
          <w:szCs w:val="22"/>
          <w:lang w:eastAsia="en-US"/>
        </w:rPr>
      </w:pPr>
      <w:r w:rsidRPr="00801438">
        <w:rPr>
          <w:rFonts w:ascii="Calibri" w:eastAsia="Calibri" w:hAnsi="Calibri"/>
          <w:smallCaps w:val="0"/>
          <w:sz w:val="22"/>
          <w:szCs w:val="22"/>
          <w:lang w:eastAsia="en-US"/>
        </w:rPr>
        <w:t xml:space="preserve"> </w:t>
      </w:r>
      <w:r w:rsidR="00487A8F">
        <w:rPr>
          <w:rFonts w:ascii="Calibri" w:eastAsia="Calibri" w:hAnsi="Calibri"/>
          <w:smallCaps w:val="0"/>
          <w:sz w:val="22"/>
          <w:szCs w:val="22"/>
          <w:lang w:eastAsia="en-US"/>
        </w:rPr>
        <w:t xml:space="preserve">Учебник и рабочая тетрадь УМК </w:t>
      </w:r>
      <w:r w:rsidR="00487A8F" w:rsidRPr="0035620F">
        <w:rPr>
          <w:rFonts w:ascii="Calibri" w:eastAsia="Calibri" w:hAnsi="Calibri"/>
          <w:smallCaps w:val="0"/>
          <w:sz w:val="22"/>
          <w:szCs w:val="22"/>
          <w:lang w:eastAsia="en-US"/>
        </w:rPr>
        <w:t>“</w:t>
      </w:r>
      <w:r w:rsidR="00487A8F">
        <w:rPr>
          <w:rFonts w:ascii="Calibri" w:eastAsia="Calibri" w:hAnsi="Calibri"/>
          <w:smallCaps w:val="0"/>
          <w:sz w:val="22"/>
          <w:szCs w:val="22"/>
          <w:lang w:val="en-US" w:eastAsia="en-US"/>
        </w:rPr>
        <w:t>Enjoy</w:t>
      </w:r>
      <w:r w:rsidR="00487A8F" w:rsidRPr="0035620F">
        <w:rPr>
          <w:rFonts w:ascii="Calibri" w:eastAsia="Calibri" w:hAnsi="Calibri"/>
          <w:smallCaps w:val="0"/>
          <w:sz w:val="22"/>
          <w:szCs w:val="22"/>
          <w:lang w:eastAsia="en-US"/>
        </w:rPr>
        <w:t xml:space="preserve"> </w:t>
      </w:r>
      <w:r w:rsidR="00487A8F">
        <w:rPr>
          <w:rFonts w:ascii="Calibri" w:eastAsia="Calibri" w:hAnsi="Calibri"/>
          <w:smallCaps w:val="0"/>
          <w:sz w:val="22"/>
          <w:szCs w:val="22"/>
          <w:lang w:val="en-US" w:eastAsia="en-US"/>
        </w:rPr>
        <w:t>English</w:t>
      </w:r>
      <w:r w:rsidR="00487A8F" w:rsidRPr="0035620F">
        <w:rPr>
          <w:rFonts w:ascii="Calibri" w:eastAsia="Calibri" w:hAnsi="Calibri"/>
          <w:smallCaps w:val="0"/>
          <w:sz w:val="22"/>
          <w:szCs w:val="22"/>
          <w:lang w:eastAsia="en-US"/>
        </w:rPr>
        <w:t>”</w:t>
      </w:r>
      <w:r w:rsidR="00487A8F">
        <w:rPr>
          <w:rFonts w:ascii="Calibri" w:eastAsia="Calibri" w:hAnsi="Calibri"/>
          <w:smallCaps w:val="0"/>
          <w:sz w:val="22"/>
          <w:szCs w:val="22"/>
          <w:lang w:eastAsia="en-US"/>
        </w:rPr>
        <w:t xml:space="preserve"> содержат большое количество упражнений направленных на развитие УУД.</w:t>
      </w:r>
      <w:r w:rsidR="00487A8F" w:rsidRPr="00487A8F">
        <w:rPr>
          <w:rFonts w:ascii="Calibri" w:eastAsia="Calibri" w:hAnsi="Calibri"/>
          <w:smallCaps w:val="0"/>
          <w:sz w:val="22"/>
          <w:szCs w:val="22"/>
          <w:lang w:eastAsia="en-US"/>
        </w:rPr>
        <w:t xml:space="preserve"> </w:t>
      </w:r>
      <w:r w:rsidR="00487A8F">
        <w:rPr>
          <w:rFonts w:ascii="Calibri" w:eastAsia="Calibri" w:hAnsi="Calibri"/>
          <w:smallCaps w:val="0"/>
          <w:sz w:val="22"/>
          <w:szCs w:val="22"/>
          <w:lang w:eastAsia="en-US"/>
        </w:rPr>
        <w:t>Часто учителя не обращают на них внимание. Стоит отметить большую значимость этих заданий, так как они развивают мыслительную деятельность учащихся, заставляют их думать</w:t>
      </w:r>
      <w:r w:rsidR="00F64D2A">
        <w:rPr>
          <w:rFonts w:ascii="Calibri" w:eastAsia="Calibri" w:hAnsi="Calibri"/>
          <w:smallCaps w:val="0"/>
          <w:sz w:val="22"/>
          <w:szCs w:val="22"/>
          <w:lang w:eastAsia="en-US"/>
        </w:rPr>
        <w:t xml:space="preserve">. А нам нужен ученик думающий, способный к анализу, обобщению, сравнению. Наш консультационный пункт разработал проверочную работу для диагностики метапредметных результатов обучения во 2 классе. Результаты диагностики покажут, на что следует обратить внимание в следующем году, какие умения недостаточно сформированы. </w:t>
      </w:r>
      <w:bookmarkStart w:id="0" w:name="_GoBack"/>
      <w:bookmarkEnd w:id="0"/>
      <w:r w:rsidR="000B59BF" w:rsidRPr="00801438">
        <w:rPr>
          <w:rFonts w:asciiTheme="minorHAnsi" w:hAnsiTheme="minorHAnsi"/>
          <w:szCs w:val="24"/>
        </w:rPr>
        <w:br/>
      </w:r>
      <w:r w:rsidR="000B59BF" w:rsidRPr="00801438">
        <w:rPr>
          <w:szCs w:val="24"/>
        </w:rPr>
        <w:br/>
      </w:r>
      <w:r w:rsidR="000B59BF" w:rsidRPr="00801438">
        <w:rPr>
          <w:szCs w:val="24"/>
        </w:rPr>
        <w:br/>
      </w:r>
    </w:p>
    <w:sectPr w:rsidR="000B59BF" w:rsidRPr="00801438" w:rsidSect="00AA46EA">
      <w:pgSz w:w="11906" w:h="16838"/>
      <w:pgMar w:top="719" w:right="850" w:bottom="54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87218"/>
    <w:multiLevelType w:val="hybridMultilevel"/>
    <w:tmpl w:val="EDDE223A"/>
    <w:lvl w:ilvl="0" w:tplc="510CA5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6402A39"/>
    <w:multiLevelType w:val="hybridMultilevel"/>
    <w:tmpl w:val="2EB08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CD0DA7"/>
    <w:multiLevelType w:val="hybridMultilevel"/>
    <w:tmpl w:val="833E7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206F9B"/>
    <w:multiLevelType w:val="hybridMultilevel"/>
    <w:tmpl w:val="477EF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474"/>
    <w:rsid w:val="0002076C"/>
    <w:rsid w:val="000848CB"/>
    <w:rsid w:val="000A6976"/>
    <w:rsid w:val="000B59BF"/>
    <w:rsid w:val="001E20E7"/>
    <w:rsid w:val="002540AC"/>
    <w:rsid w:val="00332CE2"/>
    <w:rsid w:val="0035620F"/>
    <w:rsid w:val="003A0D5F"/>
    <w:rsid w:val="004662DA"/>
    <w:rsid w:val="00487A8F"/>
    <w:rsid w:val="005F3465"/>
    <w:rsid w:val="00635474"/>
    <w:rsid w:val="007A3EBE"/>
    <w:rsid w:val="00801438"/>
    <w:rsid w:val="00AA46EA"/>
    <w:rsid w:val="00AF4D2C"/>
    <w:rsid w:val="00B9780E"/>
    <w:rsid w:val="00BC3DE0"/>
    <w:rsid w:val="00BD3EF7"/>
    <w:rsid w:val="00E6359C"/>
    <w:rsid w:val="00E71542"/>
    <w:rsid w:val="00E905A7"/>
    <w:rsid w:val="00F6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CB"/>
    <w:pPr>
      <w:spacing w:after="0" w:line="240" w:lineRule="auto"/>
    </w:pPr>
    <w:rPr>
      <w:rFonts w:ascii="Times New Roman" w:eastAsia="Times New Roman" w:hAnsi="Times New Roman" w:cs="Times New Roman"/>
      <w:smallCap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635474"/>
    <w:pPr>
      <w:spacing w:after="120" w:line="480" w:lineRule="auto"/>
      <w:ind w:left="283"/>
    </w:pPr>
    <w:rPr>
      <w:smallCaps w:val="0"/>
      <w:szCs w:val="24"/>
    </w:rPr>
  </w:style>
  <w:style w:type="character" w:customStyle="1" w:styleId="20">
    <w:name w:val="Основной текст с отступом 2 Знак"/>
    <w:basedOn w:val="a0"/>
    <w:link w:val="2"/>
    <w:rsid w:val="006354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54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474"/>
    <w:rPr>
      <w:rFonts w:ascii="Tahoma" w:eastAsia="Times New Roman" w:hAnsi="Tahoma" w:cs="Tahoma"/>
      <w:smallCaps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D3E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CB"/>
    <w:pPr>
      <w:spacing w:after="0" w:line="240" w:lineRule="auto"/>
    </w:pPr>
    <w:rPr>
      <w:rFonts w:ascii="Times New Roman" w:eastAsia="Times New Roman" w:hAnsi="Times New Roman" w:cs="Times New Roman"/>
      <w:smallCap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635474"/>
    <w:pPr>
      <w:spacing w:after="120" w:line="480" w:lineRule="auto"/>
      <w:ind w:left="283"/>
    </w:pPr>
    <w:rPr>
      <w:smallCaps w:val="0"/>
      <w:szCs w:val="24"/>
    </w:rPr>
  </w:style>
  <w:style w:type="character" w:customStyle="1" w:styleId="20">
    <w:name w:val="Основной текст с отступом 2 Знак"/>
    <w:basedOn w:val="a0"/>
    <w:link w:val="2"/>
    <w:rsid w:val="006354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54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474"/>
    <w:rPr>
      <w:rFonts w:ascii="Tahoma" w:eastAsia="Times New Roman" w:hAnsi="Tahoma" w:cs="Tahoma"/>
      <w:smallCaps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D3E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tandart.edu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cp:lastPrinted>2013-03-24T13:42:00Z</cp:lastPrinted>
  <dcterms:created xsi:type="dcterms:W3CDTF">2013-03-24T08:17:00Z</dcterms:created>
  <dcterms:modified xsi:type="dcterms:W3CDTF">2013-03-26T12:12:00Z</dcterms:modified>
</cp:coreProperties>
</file>